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70" w:rsidRDefault="00E92C70" w:rsidP="00003393">
      <w:pPr>
        <w:jc w:val="center"/>
        <w:rPr>
          <w:rFonts w:ascii="Arial" w:hAnsi="Arial" w:cs="Arial"/>
          <w:b/>
          <w:u w:val="single"/>
        </w:rPr>
      </w:pPr>
    </w:p>
    <w:p w:rsidR="00E92C70" w:rsidRDefault="00E92C70" w:rsidP="00003393">
      <w:pPr>
        <w:jc w:val="center"/>
        <w:rPr>
          <w:rFonts w:ascii="Arial" w:hAnsi="Arial" w:cs="Arial"/>
          <w:b/>
          <w:u w:val="single"/>
        </w:rPr>
      </w:pPr>
    </w:p>
    <w:p w:rsidR="00E92C70" w:rsidRDefault="00E92C70" w:rsidP="00003393">
      <w:pPr>
        <w:jc w:val="center"/>
        <w:rPr>
          <w:rFonts w:ascii="Arial" w:hAnsi="Arial" w:cs="Arial"/>
          <w:b/>
          <w:u w:val="single"/>
        </w:rPr>
      </w:pPr>
    </w:p>
    <w:p w:rsidR="00003393" w:rsidRPr="00764909" w:rsidRDefault="00003393" w:rsidP="00003393">
      <w:pPr>
        <w:jc w:val="center"/>
        <w:rPr>
          <w:rFonts w:ascii="Arial" w:hAnsi="Arial" w:cs="Arial"/>
          <w:b/>
          <w:u w:val="single"/>
        </w:rPr>
      </w:pPr>
      <w:r w:rsidRPr="00764909">
        <w:rPr>
          <w:rFonts w:ascii="Arial" w:hAnsi="Arial" w:cs="Arial"/>
          <w:b/>
          <w:u w:val="single"/>
        </w:rPr>
        <w:t>APPROVED MAKES FOR FIRE ALARM SYSTEM</w:t>
      </w:r>
    </w:p>
    <w:p w:rsidR="00003393" w:rsidRDefault="00003393" w:rsidP="00003393">
      <w:pPr>
        <w:pStyle w:val="BodyText"/>
        <w:rPr>
          <w:rFonts w:cs="Arial"/>
          <w:b/>
          <w:bCs/>
          <w:szCs w:val="22"/>
        </w:rPr>
      </w:pPr>
    </w:p>
    <w:tbl>
      <w:tblPr>
        <w:tblW w:w="10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5"/>
        <w:gridCol w:w="5713"/>
      </w:tblGrid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Fire Alarm Control Panel</w:t>
            </w:r>
          </w:p>
        </w:tc>
        <w:tc>
          <w:tcPr>
            <w:tcW w:w="5713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sz w:val="20"/>
              </w:rPr>
              <w:t xml:space="preserve"> Honeywell /</w:t>
            </w:r>
            <w:proofErr w:type="spellStart"/>
            <w:r>
              <w:rPr>
                <w:rFonts w:cs="Arial"/>
                <w:sz w:val="20"/>
              </w:rPr>
              <w:t>Notifier</w:t>
            </w:r>
            <w:proofErr w:type="spellEnd"/>
            <w:r>
              <w:rPr>
                <w:rFonts w:cs="Arial"/>
                <w:sz w:val="20"/>
              </w:rPr>
              <w:t>/Ravel</w:t>
            </w:r>
            <w:r w:rsidRPr="00B86CD5">
              <w:rPr>
                <w:rFonts w:cs="Arial"/>
                <w:sz w:val="20"/>
              </w:rPr>
              <w:t>/</w:t>
            </w:r>
            <w:r>
              <w:rPr>
                <w:rFonts w:cs="Arial"/>
                <w:sz w:val="20"/>
              </w:rPr>
              <w:t>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Multi Sensor Detector optical</w:t>
            </w:r>
            <w:r w:rsidRPr="00B86CD5">
              <w:rPr>
                <w:rFonts w:cs="Arial"/>
                <w:bCs/>
                <w:szCs w:val="22"/>
              </w:rPr>
              <w:t xml:space="preserve"> type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Smoke Detector optical</w:t>
            </w:r>
            <w:r w:rsidRPr="00B86CD5">
              <w:rPr>
                <w:rFonts w:cs="Arial"/>
                <w:bCs/>
                <w:szCs w:val="22"/>
              </w:rPr>
              <w:t xml:space="preserve"> type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Heat Detector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Hooter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Response Indicator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Manual Call Point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Fault Isolator Module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sz w:val="20"/>
              </w:rPr>
            </w:pPr>
            <w:r w:rsidRPr="003C6F65">
              <w:rPr>
                <w:rFonts w:cs="Arial"/>
                <w:sz w:val="20"/>
              </w:rPr>
              <w:t xml:space="preserve"> Honeywell /</w:t>
            </w:r>
            <w:proofErr w:type="spellStart"/>
            <w:r w:rsidRPr="003C6F65">
              <w:rPr>
                <w:rFonts w:cs="Arial"/>
                <w:sz w:val="20"/>
              </w:rPr>
              <w:t>Notifier</w:t>
            </w:r>
            <w:proofErr w:type="spellEnd"/>
            <w:r w:rsidRPr="003C6F65">
              <w:rPr>
                <w:rFonts w:cs="Arial"/>
                <w:sz w:val="20"/>
              </w:rPr>
              <w:t>/Ravel/Equivalent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2C x 1.5 Sq.mm &amp; 4C x 2.5 Sq.mm Cable</w:t>
            </w:r>
          </w:p>
        </w:tc>
        <w:tc>
          <w:tcPr>
            <w:tcW w:w="5713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proofErr w:type="spellStart"/>
            <w:r w:rsidRPr="00B86CD5">
              <w:rPr>
                <w:rFonts w:cs="Arial"/>
                <w:sz w:val="20"/>
              </w:rPr>
              <w:t>Polycab</w:t>
            </w:r>
            <w:proofErr w:type="spellEnd"/>
            <w:r w:rsidRPr="00B86CD5">
              <w:rPr>
                <w:rFonts w:cs="Arial"/>
                <w:sz w:val="20"/>
              </w:rPr>
              <w:t xml:space="preserve">/ </w:t>
            </w:r>
            <w:proofErr w:type="spellStart"/>
            <w:r w:rsidRPr="00B86CD5">
              <w:rPr>
                <w:rFonts w:cs="Arial"/>
                <w:sz w:val="20"/>
              </w:rPr>
              <w:t>Finolex</w:t>
            </w:r>
            <w:proofErr w:type="spellEnd"/>
            <w:r w:rsidRPr="00B86CD5">
              <w:rPr>
                <w:rFonts w:cs="Arial"/>
                <w:sz w:val="20"/>
              </w:rPr>
              <w:t xml:space="preserve">/ </w:t>
            </w:r>
            <w:proofErr w:type="spellStart"/>
            <w:r w:rsidRPr="00B86CD5">
              <w:rPr>
                <w:rFonts w:cs="Arial"/>
                <w:sz w:val="20"/>
              </w:rPr>
              <w:t>Hawells</w:t>
            </w:r>
            <w:proofErr w:type="spellEnd"/>
            <w:r w:rsidRPr="00B86CD5">
              <w:rPr>
                <w:rFonts w:cs="Arial"/>
                <w:sz w:val="20"/>
              </w:rPr>
              <w:t>/ Universal</w:t>
            </w:r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CO2 4.5 Kg Fire Extinguisher</w:t>
            </w:r>
          </w:p>
        </w:tc>
        <w:tc>
          <w:tcPr>
            <w:tcW w:w="5713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Ceasefire</w:t>
            </w:r>
            <w:r w:rsidRPr="00B86CD5">
              <w:rPr>
                <w:rFonts w:cs="Arial"/>
                <w:bCs/>
                <w:szCs w:val="22"/>
              </w:rPr>
              <w:t xml:space="preserve">/ </w:t>
            </w:r>
            <w:proofErr w:type="spellStart"/>
            <w:r>
              <w:rPr>
                <w:rFonts w:cs="Arial"/>
                <w:bCs/>
                <w:szCs w:val="22"/>
              </w:rPr>
              <w:t>Kanex</w:t>
            </w:r>
            <w:proofErr w:type="spellEnd"/>
            <w:r w:rsidRPr="00B86CD5">
              <w:rPr>
                <w:rFonts w:cs="Arial"/>
                <w:bCs/>
                <w:szCs w:val="22"/>
              </w:rPr>
              <w:t>/</w:t>
            </w:r>
            <w:proofErr w:type="spellStart"/>
            <w:r>
              <w:rPr>
                <w:rFonts w:cs="Arial"/>
                <w:bCs/>
                <w:szCs w:val="22"/>
              </w:rPr>
              <w:t>Safex</w:t>
            </w:r>
            <w:proofErr w:type="spellEnd"/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 xml:space="preserve">Mechanical Foam 9 </w:t>
            </w:r>
            <w:proofErr w:type="spellStart"/>
            <w:r w:rsidRPr="00B86CD5">
              <w:rPr>
                <w:rFonts w:cs="Arial"/>
                <w:bCs/>
                <w:szCs w:val="22"/>
              </w:rPr>
              <w:t>Ltrs</w:t>
            </w:r>
            <w:proofErr w:type="spellEnd"/>
            <w:r w:rsidRPr="00B86CD5">
              <w:rPr>
                <w:rFonts w:cs="Arial"/>
                <w:bCs/>
                <w:szCs w:val="22"/>
              </w:rPr>
              <w:t xml:space="preserve"> Fire Extinguisher</w:t>
            </w:r>
          </w:p>
        </w:tc>
        <w:tc>
          <w:tcPr>
            <w:tcW w:w="5713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Ceasefire</w:t>
            </w:r>
            <w:r w:rsidRPr="00B86CD5">
              <w:rPr>
                <w:rFonts w:cs="Arial"/>
                <w:bCs/>
                <w:szCs w:val="22"/>
              </w:rPr>
              <w:t xml:space="preserve">/ </w:t>
            </w:r>
            <w:proofErr w:type="spellStart"/>
            <w:r>
              <w:rPr>
                <w:rFonts w:cs="Arial"/>
                <w:bCs/>
                <w:szCs w:val="22"/>
              </w:rPr>
              <w:t>Kanex</w:t>
            </w:r>
            <w:proofErr w:type="spellEnd"/>
            <w:r w:rsidRPr="00B86CD5">
              <w:rPr>
                <w:rFonts w:cs="Arial"/>
                <w:bCs/>
                <w:szCs w:val="22"/>
              </w:rPr>
              <w:t>/</w:t>
            </w:r>
            <w:proofErr w:type="spellStart"/>
            <w:r>
              <w:rPr>
                <w:rFonts w:cs="Arial"/>
                <w:bCs/>
                <w:szCs w:val="22"/>
              </w:rPr>
              <w:t>Safex</w:t>
            </w:r>
            <w:proofErr w:type="spellEnd"/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 xml:space="preserve">Water CO2 9 </w:t>
            </w:r>
            <w:proofErr w:type="spellStart"/>
            <w:r w:rsidRPr="00B86CD5">
              <w:rPr>
                <w:rFonts w:cs="Arial"/>
                <w:bCs/>
                <w:szCs w:val="22"/>
              </w:rPr>
              <w:t>Ltrs</w:t>
            </w:r>
            <w:proofErr w:type="spellEnd"/>
            <w:r w:rsidRPr="00B86CD5">
              <w:rPr>
                <w:rFonts w:cs="Arial"/>
                <w:bCs/>
                <w:szCs w:val="22"/>
              </w:rPr>
              <w:t xml:space="preserve"> fire extinguisher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334C7">
              <w:rPr>
                <w:rFonts w:cs="Arial"/>
                <w:bCs/>
                <w:szCs w:val="22"/>
              </w:rPr>
              <w:t xml:space="preserve">Ceasefire/ </w:t>
            </w:r>
            <w:proofErr w:type="spellStart"/>
            <w:r w:rsidRPr="00B334C7">
              <w:rPr>
                <w:rFonts w:cs="Arial"/>
                <w:bCs/>
                <w:szCs w:val="22"/>
              </w:rPr>
              <w:t>Kanex</w:t>
            </w:r>
            <w:proofErr w:type="spellEnd"/>
            <w:r w:rsidRPr="00B334C7">
              <w:rPr>
                <w:rFonts w:cs="Arial"/>
                <w:bCs/>
                <w:szCs w:val="22"/>
              </w:rPr>
              <w:t xml:space="preserve"> / </w:t>
            </w:r>
            <w:proofErr w:type="spellStart"/>
            <w:r w:rsidRPr="00B334C7">
              <w:rPr>
                <w:rFonts w:cs="Arial"/>
                <w:bCs/>
                <w:szCs w:val="22"/>
              </w:rPr>
              <w:t>Safex</w:t>
            </w:r>
            <w:proofErr w:type="spellEnd"/>
          </w:p>
        </w:tc>
      </w:tr>
      <w:tr w:rsidR="00003393" w:rsidRPr="009B19BD" w:rsidTr="00F3710C">
        <w:tc>
          <w:tcPr>
            <w:tcW w:w="4675" w:type="dxa"/>
          </w:tcPr>
          <w:p w:rsidR="00003393" w:rsidRPr="00B86CD5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86CD5">
              <w:rPr>
                <w:rFonts w:cs="Arial"/>
                <w:bCs/>
                <w:szCs w:val="22"/>
              </w:rPr>
              <w:t>Dry chemical 10 Kg Extinguisher with trolley</w:t>
            </w:r>
          </w:p>
        </w:tc>
        <w:tc>
          <w:tcPr>
            <w:tcW w:w="5713" w:type="dxa"/>
          </w:tcPr>
          <w:p w:rsidR="00003393" w:rsidRPr="008F7EC4" w:rsidRDefault="00003393" w:rsidP="00F3710C">
            <w:pPr>
              <w:pStyle w:val="BodyText"/>
              <w:rPr>
                <w:rFonts w:cs="Arial"/>
                <w:bCs/>
                <w:szCs w:val="22"/>
              </w:rPr>
            </w:pPr>
            <w:r w:rsidRPr="00B334C7">
              <w:rPr>
                <w:rFonts w:cs="Arial"/>
                <w:bCs/>
                <w:szCs w:val="22"/>
              </w:rPr>
              <w:t xml:space="preserve">Ceasefire/ </w:t>
            </w:r>
            <w:proofErr w:type="spellStart"/>
            <w:r w:rsidRPr="00B334C7">
              <w:rPr>
                <w:rFonts w:cs="Arial"/>
                <w:bCs/>
                <w:szCs w:val="22"/>
              </w:rPr>
              <w:t>Kanex</w:t>
            </w:r>
            <w:proofErr w:type="spellEnd"/>
            <w:r w:rsidRPr="00B334C7">
              <w:rPr>
                <w:rFonts w:cs="Arial"/>
                <w:bCs/>
                <w:szCs w:val="22"/>
              </w:rPr>
              <w:t xml:space="preserve"> / </w:t>
            </w:r>
            <w:proofErr w:type="spellStart"/>
            <w:r w:rsidRPr="00B334C7">
              <w:rPr>
                <w:rFonts w:cs="Arial"/>
                <w:bCs/>
                <w:szCs w:val="22"/>
              </w:rPr>
              <w:t>Safex</w:t>
            </w:r>
            <w:proofErr w:type="spellEnd"/>
          </w:p>
        </w:tc>
      </w:tr>
    </w:tbl>
    <w:p w:rsidR="00A124EB" w:rsidRDefault="00A124EB">
      <w:bookmarkStart w:id="0" w:name="_GoBack"/>
      <w:bookmarkEnd w:id="0"/>
    </w:p>
    <w:sectPr w:rsidR="00A124EB" w:rsidSect="000A5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03393"/>
    <w:rsid w:val="00003393"/>
    <w:rsid w:val="000A5287"/>
    <w:rsid w:val="00A124EB"/>
    <w:rsid w:val="00E92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39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har"/>
    <w:basedOn w:val="Normal"/>
    <w:link w:val="BodyTextChar"/>
    <w:rsid w:val="00003393"/>
    <w:pPr>
      <w:tabs>
        <w:tab w:val="left" w:pos="0"/>
        <w:tab w:val="left" w:pos="336"/>
        <w:tab w:val="left" w:pos="720"/>
      </w:tabs>
      <w:spacing w:after="0" w:line="240" w:lineRule="auto"/>
      <w:ind w:left="720"/>
      <w:jc w:val="both"/>
    </w:pPr>
    <w:rPr>
      <w:rFonts w:ascii="Bookman Old Style" w:eastAsia="Times New Roman" w:hAnsi="Bookman Old Style"/>
      <w:szCs w:val="20"/>
    </w:rPr>
  </w:style>
  <w:style w:type="character" w:customStyle="1" w:styleId="BodyTextChar">
    <w:name w:val="Body Text Char"/>
    <w:aliases w:val=" Char Char"/>
    <w:basedOn w:val="DefaultParagraphFont"/>
    <w:link w:val="BodyText"/>
    <w:rsid w:val="00003393"/>
    <w:rPr>
      <w:rFonts w:ascii="Bookman Old Style" w:eastAsia="Times New Roman" w:hAnsi="Bookman Old Style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39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har"/>
    <w:basedOn w:val="Normal"/>
    <w:link w:val="BodyTextChar"/>
    <w:rsid w:val="00003393"/>
    <w:pPr>
      <w:tabs>
        <w:tab w:val="left" w:pos="0"/>
        <w:tab w:val="left" w:pos="336"/>
        <w:tab w:val="left" w:pos="720"/>
      </w:tabs>
      <w:spacing w:after="0" w:line="240" w:lineRule="auto"/>
      <w:ind w:left="720"/>
      <w:jc w:val="both"/>
    </w:pPr>
    <w:rPr>
      <w:rFonts w:ascii="Bookman Old Style" w:eastAsia="Times New Roman" w:hAnsi="Bookman Old Style"/>
      <w:szCs w:val="20"/>
    </w:rPr>
  </w:style>
  <w:style w:type="character" w:customStyle="1" w:styleId="BodyTextChar">
    <w:name w:val="Body Text Char"/>
    <w:aliases w:val=" Char Char"/>
    <w:basedOn w:val="DefaultParagraphFont"/>
    <w:link w:val="BodyText"/>
    <w:rsid w:val="00003393"/>
    <w:rPr>
      <w:rFonts w:ascii="Bookman Old Style" w:eastAsia="Times New Roman" w:hAnsi="Bookman Old Style" w:cs="Times New Rom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SILPARUPA</cp:lastModifiedBy>
  <cp:revision>2</cp:revision>
  <dcterms:created xsi:type="dcterms:W3CDTF">2017-10-17T08:45:00Z</dcterms:created>
  <dcterms:modified xsi:type="dcterms:W3CDTF">2017-10-17T11:55:00Z</dcterms:modified>
</cp:coreProperties>
</file>